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21C60" w14:textId="77777777" w:rsidR="00681427" w:rsidRDefault="00681427">
      <w:pPr>
        <w:jc w:val="center"/>
        <w:rPr>
          <w:rFonts w:ascii="Calibri" w:hAnsi="Calibri"/>
          <w:b/>
          <w:bCs/>
        </w:rPr>
      </w:pPr>
    </w:p>
    <w:p w14:paraId="4EEE9622" w14:textId="77777777" w:rsidR="00681427" w:rsidRDefault="00681427">
      <w:pPr>
        <w:jc w:val="center"/>
        <w:rPr>
          <w:rFonts w:ascii="Calibri" w:hAnsi="Calibri"/>
          <w:b/>
          <w:bCs/>
        </w:rPr>
      </w:pPr>
    </w:p>
    <w:p w14:paraId="21AE03F3" w14:textId="77777777" w:rsidR="00681427" w:rsidRDefault="00681427">
      <w:pPr>
        <w:jc w:val="center"/>
        <w:rPr>
          <w:rFonts w:ascii="Calibri" w:hAnsi="Calibri"/>
          <w:b/>
          <w:bCs/>
        </w:rPr>
      </w:pPr>
    </w:p>
    <w:p w14:paraId="711D5421" w14:textId="77777777" w:rsidR="00681427" w:rsidRDefault="00681427">
      <w:pPr>
        <w:jc w:val="center"/>
        <w:rPr>
          <w:rFonts w:ascii="Calibri" w:hAnsi="Calibri"/>
          <w:b/>
          <w:bCs/>
        </w:rPr>
      </w:pPr>
    </w:p>
    <w:p w14:paraId="0DC05A6B" w14:textId="2BDA4F34" w:rsidR="001E6D63" w:rsidRDefault="001D23AF">
      <w:pPr>
        <w:jc w:val="center"/>
        <w:rPr>
          <w:rFonts w:ascii="Calibri" w:hAnsi="Calibri"/>
        </w:rPr>
      </w:pPr>
      <w:r>
        <w:rPr>
          <w:rFonts w:ascii="Calibri" w:hAnsi="Calibri"/>
          <w:b/>
          <w:bCs/>
        </w:rPr>
        <w:t xml:space="preserve"> BASE OF TONGUE REDUCTION SURGERY CONSENT</w:t>
      </w:r>
    </w:p>
    <w:p w14:paraId="27596D26" w14:textId="77777777" w:rsidR="001E6D63" w:rsidRDefault="001E6D63">
      <w:pPr>
        <w:jc w:val="center"/>
        <w:rPr>
          <w:rFonts w:ascii="Calibri" w:hAnsi="Calibri"/>
          <w:b/>
          <w:bCs/>
        </w:rPr>
      </w:pPr>
    </w:p>
    <w:p w14:paraId="2CBD2013" w14:textId="77777777" w:rsidR="001E6D63" w:rsidRDefault="001D23AF">
      <w:pPr>
        <w:jc w:val="center"/>
        <w:rPr>
          <w:rFonts w:ascii="Calibri" w:hAnsi="Calibri"/>
        </w:rPr>
      </w:pPr>
      <w:r>
        <w:rPr>
          <w:rFonts w:ascii="Calibri" w:hAnsi="Calibri"/>
        </w:rPr>
        <w:t>RISKS AND COMPLICATIONS OF PROCEDURE</w:t>
      </w:r>
    </w:p>
    <w:p w14:paraId="6E844780" w14:textId="77777777" w:rsidR="001E6D63" w:rsidRDefault="001D23AF">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63B7E818" w14:textId="77777777" w:rsidR="001E6D63" w:rsidRDefault="001E6D63">
      <w:pPr>
        <w:jc w:val="center"/>
        <w:rPr>
          <w:rFonts w:ascii="Calibri" w:hAnsi="Calibri"/>
        </w:rPr>
      </w:pPr>
    </w:p>
    <w:p w14:paraId="214FBE75" w14:textId="77777777" w:rsidR="001E6D63" w:rsidRDefault="001E6D63">
      <w:pPr>
        <w:sectPr w:rsidR="001E6D63">
          <w:headerReference w:type="default" r:id="rId6"/>
          <w:pgSz w:w="12240" w:h="15840"/>
          <w:pgMar w:top="1134" w:right="1134" w:bottom="1134" w:left="1134" w:header="0" w:footer="0" w:gutter="0"/>
          <w:cols w:space="720"/>
          <w:formProt w:val="0"/>
          <w:docGrid w:linePitch="100"/>
        </w:sectPr>
      </w:pPr>
    </w:p>
    <w:p w14:paraId="0B4A4AE6" w14:textId="77777777" w:rsidR="001E6D63" w:rsidRDefault="001D23AF">
      <w:pPr>
        <w:rPr>
          <w:rFonts w:ascii="Calibri" w:hAnsi="Calibri"/>
        </w:rPr>
      </w:pPr>
      <w:r>
        <w:rPr>
          <w:rFonts w:ascii="Calibri" w:hAnsi="Calibri"/>
        </w:rPr>
        <w:t>1. Pain and odor</w:t>
      </w:r>
    </w:p>
    <w:p w14:paraId="3C281C77" w14:textId="77777777" w:rsidR="001E6D63" w:rsidRDefault="001D23AF">
      <w:pPr>
        <w:rPr>
          <w:rFonts w:ascii="Calibri" w:hAnsi="Calibri"/>
        </w:rPr>
      </w:pPr>
      <w:r>
        <w:rPr>
          <w:rFonts w:ascii="Calibri" w:hAnsi="Calibri"/>
        </w:rPr>
        <w:t>2. Infection</w:t>
      </w:r>
    </w:p>
    <w:p w14:paraId="69D8E2EF" w14:textId="77777777" w:rsidR="001E6D63" w:rsidRDefault="001D23AF">
      <w:pPr>
        <w:rPr>
          <w:rFonts w:ascii="Calibri" w:hAnsi="Calibri"/>
        </w:rPr>
      </w:pPr>
      <w:r>
        <w:rPr>
          <w:rFonts w:ascii="Calibri" w:hAnsi="Calibri"/>
        </w:rPr>
        <w:t>3. Bleeding and hematoma</w:t>
      </w:r>
    </w:p>
    <w:p w14:paraId="4086E5A2" w14:textId="77777777" w:rsidR="001E6D63" w:rsidRDefault="001D23AF">
      <w:pPr>
        <w:rPr>
          <w:rFonts w:ascii="Calibri" w:hAnsi="Calibri"/>
        </w:rPr>
      </w:pPr>
      <w:r>
        <w:rPr>
          <w:rFonts w:ascii="Calibri" w:hAnsi="Calibri"/>
        </w:rPr>
        <w:t>4. Numbness</w:t>
      </w:r>
    </w:p>
    <w:p w14:paraId="12244688" w14:textId="77777777" w:rsidR="001E6D63" w:rsidRDefault="001D23AF">
      <w:pPr>
        <w:rPr>
          <w:rFonts w:ascii="Calibri" w:hAnsi="Calibri"/>
        </w:rPr>
      </w:pPr>
      <w:r>
        <w:rPr>
          <w:rFonts w:ascii="Calibri" w:hAnsi="Calibri"/>
        </w:rPr>
        <w:t>5. Allergic reaction to medicine or materials</w:t>
      </w:r>
    </w:p>
    <w:p w14:paraId="14B2783F" w14:textId="77777777" w:rsidR="001E6D63" w:rsidRDefault="001D23AF">
      <w:pPr>
        <w:rPr>
          <w:rFonts w:ascii="Calibri" w:hAnsi="Calibri"/>
        </w:rPr>
      </w:pPr>
      <w:r>
        <w:rPr>
          <w:rFonts w:ascii="Calibri" w:hAnsi="Calibri"/>
        </w:rPr>
        <w:t>6. Dehydration</w:t>
      </w:r>
    </w:p>
    <w:p w14:paraId="1DBBBC24" w14:textId="77777777" w:rsidR="001E6D63" w:rsidRDefault="001D23AF">
      <w:pPr>
        <w:rPr>
          <w:rFonts w:ascii="Calibri" w:hAnsi="Calibri"/>
        </w:rPr>
      </w:pPr>
      <w:r>
        <w:rPr>
          <w:rFonts w:ascii="Calibri" w:hAnsi="Calibri"/>
        </w:rPr>
        <w:t>7. Stiff neck</w:t>
      </w:r>
    </w:p>
    <w:p w14:paraId="462D6DD8" w14:textId="77777777" w:rsidR="001E6D63" w:rsidRDefault="001D23AF">
      <w:pPr>
        <w:rPr>
          <w:rFonts w:ascii="Calibri" w:hAnsi="Calibri"/>
        </w:rPr>
      </w:pPr>
      <w:r>
        <w:rPr>
          <w:rFonts w:ascii="Calibri" w:hAnsi="Calibri"/>
        </w:rPr>
        <w:t>8. Loss or altered sense of taste</w:t>
      </w:r>
    </w:p>
    <w:p w14:paraId="57DBDD38" w14:textId="77777777" w:rsidR="001E6D63" w:rsidRDefault="001D23AF">
      <w:pPr>
        <w:rPr>
          <w:rFonts w:ascii="Calibri" w:hAnsi="Calibri"/>
        </w:rPr>
      </w:pPr>
      <w:r>
        <w:rPr>
          <w:rFonts w:ascii="Calibri" w:hAnsi="Calibri"/>
        </w:rPr>
        <w:t>9. Temporary or permanent vocal change</w:t>
      </w:r>
    </w:p>
    <w:p w14:paraId="28C2A0CF" w14:textId="77777777" w:rsidR="001E6D63" w:rsidRDefault="001D23AF">
      <w:pPr>
        <w:rPr>
          <w:rFonts w:ascii="Calibri" w:hAnsi="Calibri"/>
        </w:rPr>
      </w:pPr>
      <w:r>
        <w:rPr>
          <w:rFonts w:ascii="Calibri" w:hAnsi="Calibri"/>
        </w:rPr>
        <w:t>10. Headache</w:t>
      </w:r>
    </w:p>
    <w:p w14:paraId="4D9FFB84" w14:textId="77777777" w:rsidR="001E6D63" w:rsidRDefault="001D23AF">
      <w:pPr>
        <w:rPr>
          <w:rFonts w:ascii="Calibri" w:hAnsi="Calibri"/>
        </w:rPr>
      </w:pPr>
      <w:r>
        <w:rPr>
          <w:rFonts w:ascii="Calibri" w:hAnsi="Calibri"/>
        </w:rPr>
        <w:t>11. Earache</w:t>
      </w:r>
    </w:p>
    <w:p w14:paraId="0D80DA63" w14:textId="77777777" w:rsidR="001E6D63" w:rsidRDefault="001D23AF">
      <w:pPr>
        <w:rPr>
          <w:rFonts w:ascii="Calibri" w:hAnsi="Calibri"/>
        </w:rPr>
      </w:pPr>
      <w:r>
        <w:rPr>
          <w:rFonts w:ascii="Calibri" w:hAnsi="Calibri"/>
        </w:rPr>
        <w:t>12. Scarring of the tongue</w:t>
      </w:r>
    </w:p>
    <w:p w14:paraId="2346BCDE" w14:textId="77777777" w:rsidR="001E6D63" w:rsidRDefault="001D23AF">
      <w:pPr>
        <w:rPr>
          <w:rFonts w:ascii="Calibri" w:hAnsi="Calibri"/>
        </w:rPr>
      </w:pPr>
      <w:r>
        <w:rPr>
          <w:rFonts w:ascii="Calibri" w:hAnsi="Calibri"/>
        </w:rPr>
        <w:t>13. Lip, gum, teeth, neck injury</w:t>
      </w:r>
    </w:p>
    <w:p w14:paraId="6BC84D43" w14:textId="77777777" w:rsidR="001E6D63" w:rsidRDefault="001D23AF">
      <w:pPr>
        <w:rPr>
          <w:rFonts w:ascii="Calibri" w:hAnsi="Calibri"/>
        </w:rPr>
      </w:pPr>
      <w:r>
        <w:rPr>
          <w:rFonts w:ascii="Calibri" w:hAnsi="Calibri"/>
        </w:rPr>
        <w:t>14. Tongue paralysis</w:t>
      </w:r>
    </w:p>
    <w:p w14:paraId="7E490184" w14:textId="77777777" w:rsidR="001E6D63" w:rsidRDefault="001D23AF">
      <w:pPr>
        <w:rPr>
          <w:rFonts w:ascii="Calibri" w:hAnsi="Calibri"/>
        </w:rPr>
      </w:pPr>
      <w:r>
        <w:rPr>
          <w:rFonts w:ascii="Calibri" w:hAnsi="Calibri"/>
        </w:rPr>
        <w:t>15. Tongue swelling resulting in difficulty in</w:t>
      </w:r>
    </w:p>
    <w:p w14:paraId="51CC20A9" w14:textId="77777777" w:rsidR="001E6D63" w:rsidRDefault="001D23AF">
      <w:pPr>
        <w:rPr>
          <w:rFonts w:ascii="Calibri" w:hAnsi="Calibri"/>
        </w:rPr>
      </w:pPr>
      <w:r>
        <w:rPr>
          <w:rFonts w:ascii="Calibri" w:hAnsi="Calibri"/>
        </w:rPr>
        <w:t>breathing and potential need for emergency</w:t>
      </w:r>
    </w:p>
    <w:p w14:paraId="1F0DC90A" w14:textId="77777777" w:rsidR="001E6D63" w:rsidRDefault="001D23AF">
      <w:pPr>
        <w:rPr>
          <w:rFonts w:ascii="Calibri" w:hAnsi="Calibri"/>
        </w:rPr>
      </w:pPr>
      <w:r>
        <w:rPr>
          <w:rFonts w:ascii="Calibri" w:hAnsi="Calibri"/>
        </w:rPr>
        <w:t>tracheostomy</w:t>
      </w:r>
    </w:p>
    <w:p w14:paraId="6EE64FB5" w14:textId="77777777" w:rsidR="001E6D63" w:rsidRDefault="001D23AF">
      <w:pPr>
        <w:rPr>
          <w:rFonts w:ascii="Calibri" w:hAnsi="Calibri"/>
        </w:rPr>
      </w:pPr>
      <w:r>
        <w:rPr>
          <w:rFonts w:ascii="Calibri" w:hAnsi="Calibri"/>
        </w:rPr>
        <w:t>16. Swallowing problems</w:t>
      </w:r>
    </w:p>
    <w:p w14:paraId="148CD31C" w14:textId="77777777" w:rsidR="001E6D63" w:rsidRDefault="001D23AF">
      <w:pPr>
        <w:rPr>
          <w:rFonts w:ascii="Calibri" w:hAnsi="Calibri"/>
        </w:rPr>
      </w:pPr>
      <w:r>
        <w:rPr>
          <w:rFonts w:ascii="Calibri" w:hAnsi="Calibri"/>
        </w:rPr>
        <w:t>17. Failure to cure/reduce sleep apnea</w:t>
      </w:r>
    </w:p>
    <w:p w14:paraId="798B927D" w14:textId="39DCB3D8" w:rsidR="001E6D63" w:rsidRDefault="006E4CBC">
      <w:pPr>
        <w:rPr>
          <w:rFonts w:ascii="Calibri" w:hAnsi="Calibri"/>
        </w:rPr>
      </w:pPr>
      <w:r>
        <w:rPr>
          <w:rFonts w:ascii="Calibri" w:hAnsi="Calibri"/>
        </w:rPr>
        <w:t>18</w:t>
      </w:r>
      <w:r w:rsidR="001D23AF">
        <w:rPr>
          <w:rFonts w:ascii="Calibri" w:hAnsi="Calibri"/>
        </w:rPr>
        <w:t xml:space="preserve">. </w:t>
      </w:r>
      <w:r w:rsidR="00532874">
        <w:rPr>
          <w:rFonts w:ascii="Calibri" w:hAnsi="Calibri"/>
        </w:rPr>
        <w:t xml:space="preserve">Numbness of the Back of Tongue </w:t>
      </w:r>
    </w:p>
    <w:p w14:paraId="7A7FC3E3" w14:textId="1A2EE36E" w:rsidR="006E4CBC" w:rsidRPr="006E4CBC" w:rsidRDefault="006E4CBC">
      <w:pPr>
        <w:rPr>
          <w:rFonts w:ascii="Calibri" w:hAnsi="Calibri"/>
        </w:rPr>
        <w:sectPr w:rsidR="006E4CBC" w:rsidRPr="006E4CBC">
          <w:type w:val="continuous"/>
          <w:pgSz w:w="12240" w:h="15840"/>
          <w:pgMar w:top="1134" w:right="1134" w:bottom="1134" w:left="1134" w:header="0" w:footer="0" w:gutter="0"/>
          <w:cols w:num="2" w:space="0"/>
          <w:formProt w:val="0"/>
          <w:docGrid w:linePitch="100"/>
        </w:sectPr>
      </w:pPr>
      <w:r w:rsidRPr="006E4CBC">
        <w:rPr>
          <w:rFonts w:ascii="Calibri" w:hAnsi="Calibri"/>
        </w:rPr>
        <w:t xml:space="preserve">19. </w:t>
      </w:r>
      <w:r w:rsidR="00532874">
        <w:rPr>
          <w:rFonts w:ascii="Calibri" w:hAnsi="Calibri"/>
        </w:rPr>
        <w:t>Rare Possibility of Airway Obstruction and Death</w:t>
      </w:r>
    </w:p>
    <w:p w14:paraId="128ACCAF" w14:textId="77777777" w:rsidR="001E6D63" w:rsidRDefault="001E6D63">
      <w:pPr>
        <w:rPr>
          <w:rFonts w:ascii="Arial" w:hAnsi="Arial"/>
        </w:rPr>
      </w:pPr>
    </w:p>
    <w:p w14:paraId="71DB1ABB" w14:textId="77777777" w:rsidR="001E6D63" w:rsidRPr="00532874" w:rsidRDefault="001D23AF">
      <w:pPr>
        <w:rPr>
          <w:rFonts w:ascii="Arial" w:hAnsi="Arial"/>
          <w:sz w:val="20"/>
          <w:szCs w:val="20"/>
        </w:rPr>
      </w:pPr>
      <w:r w:rsidRPr="00532874">
        <w:rPr>
          <w:rFonts w:ascii="Calibri" w:hAnsi="Calibri"/>
          <w:sz w:val="20"/>
          <w:szCs w:val="20"/>
        </w:rPr>
        <w:t>I have read and understood this form. ________ (Initial)</w:t>
      </w:r>
    </w:p>
    <w:p w14:paraId="7D9D6ADF" w14:textId="77777777" w:rsidR="001E6D63" w:rsidRPr="00532874" w:rsidRDefault="001D23AF">
      <w:pPr>
        <w:rPr>
          <w:rFonts w:ascii="Arial" w:hAnsi="Arial"/>
          <w:sz w:val="20"/>
          <w:szCs w:val="20"/>
        </w:rPr>
      </w:pPr>
      <w:r w:rsidRPr="00532874">
        <w:rPr>
          <w:rFonts w:ascii="Calibri" w:hAnsi="Calibri"/>
          <w:sz w:val="20"/>
          <w:szCs w:val="20"/>
        </w:rPr>
        <w:t>I have received answers to all my questions to my satisfaction. ________ (Initial)</w:t>
      </w:r>
    </w:p>
    <w:p w14:paraId="1B19DF6E" w14:textId="77777777" w:rsidR="001E6D63" w:rsidRPr="00532874" w:rsidRDefault="001D23AF">
      <w:pPr>
        <w:rPr>
          <w:rFonts w:ascii="Arial" w:hAnsi="Arial"/>
          <w:sz w:val="20"/>
          <w:szCs w:val="20"/>
        </w:rPr>
      </w:pPr>
      <w:r w:rsidRPr="00532874">
        <w:rPr>
          <w:rFonts w:ascii="Calibri" w:hAnsi="Calibri"/>
          <w:sz w:val="20"/>
          <w:szCs w:val="20"/>
        </w:rPr>
        <w:t>I understand and accept the risks associated with this surgery and wish to proceed.</w:t>
      </w:r>
    </w:p>
    <w:p w14:paraId="4A9D4086" w14:textId="77777777" w:rsidR="001E6D63" w:rsidRPr="00532874" w:rsidRDefault="001E6D63">
      <w:pPr>
        <w:rPr>
          <w:rFonts w:ascii="Arial" w:hAnsi="Arial"/>
          <w:sz w:val="20"/>
          <w:szCs w:val="20"/>
        </w:rPr>
      </w:pPr>
    </w:p>
    <w:p w14:paraId="0DC12C0D" w14:textId="77777777" w:rsidR="001E6D63" w:rsidRPr="00532874" w:rsidRDefault="001D23AF">
      <w:pPr>
        <w:rPr>
          <w:rFonts w:ascii="Arial" w:hAnsi="Arial"/>
          <w:sz w:val="20"/>
          <w:szCs w:val="20"/>
        </w:rPr>
      </w:pPr>
      <w:r w:rsidRPr="00532874">
        <w:rPr>
          <w:rFonts w:ascii="Calibri" w:hAnsi="Calibri"/>
          <w:sz w:val="20"/>
          <w:szCs w:val="20"/>
        </w:rPr>
        <w:t>___________________________</w:t>
      </w:r>
    </w:p>
    <w:p w14:paraId="46C39A42" w14:textId="77777777" w:rsidR="001E6D63" w:rsidRPr="00532874" w:rsidRDefault="001D23AF">
      <w:pPr>
        <w:rPr>
          <w:rFonts w:ascii="Arial" w:hAnsi="Arial"/>
          <w:sz w:val="20"/>
          <w:szCs w:val="20"/>
        </w:rPr>
      </w:pPr>
      <w:r w:rsidRPr="00532874">
        <w:rPr>
          <w:rFonts w:ascii="Calibri" w:hAnsi="Calibri"/>
          <w:sz w:val="20"/>
          <w:szCs w:val="20"/>
        </w:rPr>
        <w:t>Name of Patient</w:t>
      </w:r>
    </w:p>
    <w:p w14:paraId="59019DE8" w14:textId="77777777" w:rsidR="001E6D63" w:rsidRPr="00532874" w:rsidRDefault="001E6D63">
      <w:pPr>
        <w:rPr>
          <w:rFonts w:ascii="Arial" w:hAnsi="Arial"/>
          <w:sz w:val="20"/>
          <w:szCs w:val="20"/>
        </w:rPr>
      </w:pPr>
    </w:p>
    <w:p w14:paraId="2E13B582" w14:textId="77777777" w:rsidR="001E6D63" w:rsidRPr="00532874" w:rsidRDefault="001D23AF">
      <w:pPr>
        <w:rPr>
          <w:rFonts w:ascii="Arial" w:hAnsi="Arial"/>
          <w:sz w:val="20"/>
          <w:szCs w:val="20"/>
        </w:rPr>
      </w:pPr>
      <w:r w:rsidRPr="00532874">
        <w:rPr>
          <w:rFonts w:ascii="Calibri" w:hAnsi="Calibri"/>
          <w:sz w:val="20"/>
          <w:szCs w:val="20"/>
        </w:rPr>
        <w:t>___________________________</w:t>
      </w:r>
    </w:p>
    <w:p w14:paraId="4527091A" w14:textId="77777777" w:rsidR="001E6D63" w:rsidRPr="00532874" w:rsidRDefault="001D23AF">
      <w:pPr>
        <w:rPr>
          <w:rFonts w:ascii="Arial" w:hAnsi="Arial"/>
          <w:sz w:val="20"/>
          <w:szCs w:val="20"/>
        </w:rPr>
      </w:pPr>
      <w:r w:rsidRPr="00532874">
        <w:rPr>
          <w:rFonts w:ascii="Calibri" w:hAnsi="Calibri"/>
          <w:sz w:val="20"/>
          <w:szCs w:val="20"/>
        </w:rPr>
        <w:t>Date</w:t>
      </w:r>
    </w:p>
    <w:p w14:paraId="0595123A" w14:textId="77777777" w:rsidR="001E6D63" w:rsidRPr="00532874" w:rsidRDefault="001E6D63">
      <w:pPr>
        <w:rPr>
          <w:rFonts w:ascii="Arial" w:hAnsi="Arial"/>
          <w:sz w:val="20"/>
          <w:szCs w:val="20"/>
        </w:rPr>
      </w:pPr>
    </w:p>
    <w:p w14:paraId="42E8DE23" w14:textId="77777777" w:rsidR="001E6D63" w:rsidRPr="00532874" w:rsidRDefault="001D23AF">
      <w:pPr>
        <w:rPr>
          <w:rFonts w:ascii="Arial" w:hAnsi="Arial"/>
          <w:sz w:val="20"/>
          <w:szCs w:val="20"/>
        </w:rPr>
      </w:pPr>
      <w:r w:rsidRPr="00532874">
        <w:rPr>
          <w:rFonts w:ascii="Calibri" w:hAnsi="Calibri"/>
          <w:sz w:val="20"/>
          <w:szCs w:val="20"/>
        </w:rPr>
        <w:t>_____________________________</w:t>
      </w:r>
    </w:p>
    <w:p w14:paraId="7A9EBEDA" w14:textId="77777777" w:rsidR="001E6D63" w:rsidRPr="00532874" w:rsidRDefault="001D23AF">
      <w:pPr>
        <w:rPr>
          <w:rFonts w:ascii="Arial" w:hAnsi="Arial"/>
          <w:sz w:val="20"/>
          <w:szCs w:val="20"/>
        </w:rPr>
      </w:pPr>
      <w:r w:rsidRPr="00532874">
        <w:rPr>
          <w:rFonts w:ascii="Calibri" w:hAnsi="Calibri"/>
          <w:sz w:val="20"/>
          <w:szCs w:val="20"/>
        </w:rPr>
        <w:t>Signature of Patient or Guardian</w:t>
      </w:r>
    </w:p>
    <w:p w14:paraId="370C9EBE" w14:textId="77777777" w:rsidR="001E6D63" w:rsidRPr="00532874" w:rsidRDefault="001E6D63">
      <w:pPr>
        <w:rPr>
          <w:rFonts w:ascii="Arial" w:hAnsi="Arial"/>
          <w:sz w:val="20"/>
          <w:szCs w:val="20"/>
        </w:rPr>
      </w:pPr>
    </w:p>
    <w:p w14:paraId="7A32A813" w14:textId="77777777" w:rsidR="001E6D63" w:rsidRPr="00532874" w:rsidRDefault="001D23AF">
      <w:pPr>
        <w:rPr>
          <w:rFonts w:ascii="Arial" w:hAnsi="Arial"/>
          <w:sz w:val="20"/>
          <w:szCs w:val="20"/>
        </w:rPr>
      </w:pPr>
      <w:r w:rsidRPr="00532874">
        <w:rPr>
          <w:rFonts w:ascii="Calibri" w:hAnsi="Calibri"/>
          <w:sz w:val="20"/>
          <w:szCs w:val="20"/>
        </w:rPr>
        <w:t>__________________________</w:t>
      </w:r>
    </w:p>
    <w:p w14:paraId="0466E4EE" w14:textId="77777777" w:rsidR="001E6D63" w:rsidRPr="00532874" w:rsidRDefault="001D23AF">
      <w:pPr>
        <w:rPr>
          <w:rFonts w:ascii="Arial" w:hAnsi="Arial"/>
          <w:sz w:val="20"/>
          <w:szCs w:val="20"/>
        </w:rPr>
      </w:pPr>
      <w:r w:rsidRPr="00532874">
        <w:rPr>
          <w:rFonts w:ascii="Calibri" w:hAnsi="Calibri"/>
          <w:sz w:val="20"/>
          <w:szCs w:val="20"/>
        </w:rPr>
        <w:t xml:space="preserve">❏ </w:t>
      </w:r>
      <w:r w:rsidR="00D67806" w:rsidRPr="00532874">
        <w:rPr>
          <w:rFonts w:ascii="Calibri" w:hAnsi="Calibri"/>
          <w:sz w:val="20"/>
          <w:szCs w:val="20"/>
        </w:rPr>
        <w:t xml:space="preserve">  </w:t>
      </w:r>
      <w:r w:rsidRPr="00532874">
        <w:rPr>
          <w:rFonts w:ascii="Calibri" w:hAnsi="Calibri"/>
          <w:sz w:val="20"/>
          <w:szCs w:val="20"/>
        </w:rPr>
        <w:t>Anil Sharma, MD</w:t>
      </w:r>
    </w:p>
    <w:p w14:paraId="7A693408" w14:textId="77777777" w:rsidR="001E6D63" w:rsidRPr="00532874" w:rsidRDefault="001D23AF">
      <w:pPr>
        <w:rPr>
          <w:rFonts w:ascii="Calibri" w:hAnsi="Calibri"/>
          <w:sz w:val="20"/>
          <w:szCs w:val="20"/>
        </w:rPr>
      </w:pPr>
      <w:r w:rsidRPr="00532874">
        <w:rPr>
          <w:rFonts w:ascii="Calibri" w:hAnsi="Calibri"/>
          <w:sz w:val="20"/>
          <w:szCs w:val="20"/>
        </w:rPr>
        <w:t xml:space="preserve">❏ </w:t>
      </w:r>
      <w:r w:rsidR="00D67806" w:rsidRPr="00532874">
        <w:rPr>
          <w:rFonts w:ascii="Calibri" w:hAnsi="Calibri"/>
          <w:sz w:val="20"/>
          <w:szCs w:val="20"/>
        </w:rPr>
        <w:t xml:space="preserve">  </w:t>
      </w:r>
      <w:r w:rsidRPr="00532874">
        <w:rPr>
          <w:rFonts w:ascii="Calibri" w:hAnsi="Calibri"/>
          <w:sz w:val="20"/>
          <w:szCs w:val="20"/>
        </w:rPr>
        <w:t xml:space="preserve">Russell Murphy, MD </w:t>
      </w:r>
    </w:p>
    <w:p w14:paraId="30FE123D" w14:textId="77777777" w:rsidR="001148DF" w:rsidRPr="00532874" w:rsidRDefault="001148DF" w:rsidP="001148DF">
      <w:pPr>
        <w:jc w:val="center"/>
        <w:rPr>
          <w:rFonts w:ascii="Arial" w:hAnsi="Arial"/>
          <w:sz w:val="20"/>
          <w:szCs w:val="20"/>
        </w:rPr>
      </w:pPr>
      <w:r w:rsidRPr="00532874">
        <w:rPr>
          <w:rFonts w:ascii="Calibri" w:hAnsi="Calibri"/>
          <w:sz w:val="20"/>
          <w:szCs w:val="20"/>
        </w:rPr>
        <w:t>*** Please bring this signed form with you on the day of Surgery ***</w:t>
      </w:r>
    </w:p>
    <w:p w14:paraId="1E0E8767" w14:textId="77777777" w:rsidR="001148DF" w:rsidRDefault="001148DF" w:rsidP="001148DF">
      <w:pPr>
        <w:jc w:val="center"/>
        <w:rPr>
          <w:rFonts w:ascii="Arial" w:hAnsi="Arial"/>
        </w:rPr>
      </w:pPr>
    </w:p>
    <w:sectPr w:rsidR="001148DF" w:rsidSect="001E6D63">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84F03" w14:textId="77777777" w:rsidR="00461C35" w:rsidRDefault="00461C35" w:rsidP="00D67806">
      <w:r>
        <w:separator/>
      </w:r>
    </w:p>
  </w:endnote>
  <w:endnote w:type="continuationSeparator" w:id="0">
    <w:p w14:paraId="1D071E0B" w14:textId="77777777" w:rsidR="00461C35" w:rsidRDefault="00461C35" w:rsidP="00D67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205C0" w14:textId="77777777" w:rsidR="00461C35" w:rsidRDefault="00461C35" w:rsidP="00D67806">
      <w:r>
        <w:separator/>
      </w:r>
    </w:p>
  </w:footnote>
  <w:footnote w:type="continuationSeparator" w:id="0">
    <w:p w14:paraId="4DE29BBF" w14:textId="77777777" w:rsidR="00461C35" w:rsidRDefault="00461C35" w:rsidP="00D67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285E8" w14:textId="15A377BD" w:rsidR="00D67806" w:rsidRDefault="00681427" w:rsidP="00D67806">
    <w:pPr>
      <w:pStyle w:val="Header"/>
    </w:pPr>
    <w:r>
      <w:rPr>
        <w:noProof/>
        <w:lang w:eastAsia="en-US" w:bidi="ar-SA"/>
      </w:rPr>
      <w:drawing>
        <wp:anchor distT="0" distB="0" distL="0" distR="0" simplePos="0" relativeHeight="251658752" behindDoc="1" locked="0" layoutInCell="0" allowOverlap="1" wp14:anchorId="0A720A5D" wp14:editId="396C6516">
          <wp:simplePos x="0" y="0"/>
          <wp:positionH relativeFrom="column">
            <wp:posOffset>1765300</wp:posOffset>
          </wp:positionH>
          <wp:positionV relativeFrom="paragraph">
            <wp:posOffset>111125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r w:rsidR="00D67806">
      <w:tab/>
    </w:r>
  </w:p>
  <w:p w14:paraId="0BE7EFF3" w14:textId="65AC14B6" w:rsidR="00D67806" w:rsidRDefault="00D67806" w:rsidP="00934C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E6D63"/>
    <w:rsid w:val="001148DF"/>
    <w:rsid w:val="001606D0"/>
    <w:rsid w:val="001D23AF"/>
    <w:rsid w:val="001E6D63"/>
    <w:rsid w:val="00282679"/>
    <w:rsid w:val="002B7F53"/>
    <w:rsid w:val="00461C35"/>
    <w:rsid w:val="00532874"/>
    <w:rsid w:val="005D5334"/>
    <w:rsid w:val="00681427"/>
    <w:rsid w:val="006E4CBC"/>
    <w:rsid w:val="00934C77"/>
    <w:rsid w:val="00D67806"/>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C793B8"/>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D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1E6D63"/>
    <w:pPr>
      <w:keepNext/>
      <w:spacing w:before="240" w:after="120"/>
    </w:pPr>
    <w:rPr>
      <w:rFonts w:ascii="Liberation Sans" w:eastAsia="Microsoft YaHei" w:hAnsi="Liberation Sans"/>
      <w:sz w:val="28"/>
      <w:szCs w:val="28"/>
    </w:rPr>
  </w:style>
  <w:style w:type="paragraph" w:styleId="BodyText">
    <w:name w:val="Body Text"/>
    <w:basedOn w:val="Normal"/>
    <w:rsid w:val="001E6D63"/>
    <w:pPr>
      <w:spacing w:after="140" w:line="276" w:lineRule="auto"/>
    </w:pPr>
  </w:style>
  <w:style w:type="paragraph" w:styleId="List">
    <w:name w:val="List"/>
    <w:basedOn w:val="BodyText"/>
    <w:rsid w:val="001E6D63"/>
  </w:style>
  <w:style w:type="paragraph" w:styleId="Caption">
    <w:name w:val="caption"/>
    <w:basedOn w:val="Normal"/>
    <w:qFormat/>
    <w:rsid w:val="001E6D63"/>
    <w:pPr>
      <w:suppressLineNumbers/>
      <w:spacing w:before="120" w:after="120"/>
    </w:pPr>
    <w:rPr>
      <w:i/>
      <w:iCs/>
    </w:rPr>
  </w:style>
  <w:style w:type="paragraph" w:customStyle="1" w:styleId="Index">
    <w:name w:val="Index"/>
    <w:basedOn w:val="Normal"/>
    <w:qFormat/>
    <w:rsid w:val="001E6D63"/>
    <w:pPr>
      <w:suppressLineNumbers/>
    </w:pPr>
  </w:style>
  <w:style w:type="paragraph" w:styleId="Header">
    <w:name w:val="header"/>
    <w:basedOn w:val="Normal"/>
    <w:link w:val="HeaderChar"/>
    <w:uiPriority w:val="99"/>
    <w:unhideWhenUsed/>
    <w:rsid w:val="00D67806"/>
    <w:pPr>
      <w:tabs>
        <w:tab w:val="center" w:pos="4680"/>
        <w:tab w:val="right" w:pos="9360"/>
      </w:tabs>
    </w:pPr>
    <w:rPr>
      <w:rFonts w:cs="Mangal"/>
      <w:szCs w:val="21"/>
    </w:rPr>
  </w:style>
  <w:style w:type="character" w:customStyle="1" w:styleId="HeaderChar">
    <w:name w:val="Header Char"/>
    <w:basedOn w:val="DefaultParagraphFont"/>
    <w:link w:val="Header"/>
    <w:uiPriority w:val="99"/>
    <w:rsid w:val="00D67806"/>
    <w:rPr>
      <w:rFonts w:cs="Mangal"/>
      <w:szCs w:val="21"/>
    </w:rPr>
  </w:style>
  <w:style w:type="paragraph" w:styleId="Footer">
    <w:name w:val="footer"/>
    <w:basedOn w:val="Normal"/>
    <w:link w:val="FooterChar"/>
    <w:uiPriority w:val="99"/>
    <w:unhideWhenUsed/>
    <w:rsid w:val="00D67806"/>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67806"/>
    <w:rPr>
      <w:rFonts w:cs="Mangal"/>
      <w:szCs w:val="21"/>
    </w:rPr>
  </w:style>
  <w:style w:type="paragraph" w:styleId="BalloonText">
    <w:name w:val="Balloon Text"/>
    <w:basedOn w:val="Normal"/>
    <w:link w:val="BalloonTextChar"/>
    <w:uiPriority w:val="99"/>
    <w:semiHidden/>
    <w:unhideWhenUsed/>
    <w:rsid w:val="00D67806"/>
    <w:rPr>
      <w:rFonts w:ascii="Tahoma" w:hAnsi="Tahoma" w:cs="Mangal"/>
      <w:sz w:val="16"/>
      <w:szCs w:val="14"/>
    </w:rPr>
  </w:style>
  <w:style w:type="character" w:customStyle="1" w:styleId="BalloonTextChar">
    <w:name w:val="Balloon Text Char"/>
    <w:basedOn w:val="DefaultParagraphFont"/>
    <w:link w:val="BalloonText"/>
    <w:uiPriority w:val="99"/>
    <w:semiHidden/>
    <w:rsid w:val="00D67806"/>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3623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19</cp:revision>
  <cp:lastPrinted>2022-01-14T14:42:00Z</cp:lastPrinted>
  <dcterms:created xsi:type="dcterms:W3CDTF">2022-01-14T14:26:00Z</dcterms:created>
  <dcterms:modified xsi:type="dcterms:W3CDTF">2024-06-07T18:12:00Z</dcterms:modified>
  <dc:language>en-US</dc:language>
</cp:coreProperties>
</file>